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97" w:rsidRPr="00E24001" w:rsidRDefault="00590697" w:rsidP="00590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001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90697" w:rsidRPr="00E24001" w:rsidRDefault="00590697" w:rsidP="0059069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24001">
        <w:rPr>
          <w:rFonts w:ascii="Times New Roman" w:hAnsi="Times New Roman" w:cs="Times New Roman"/>
          <w:sz w:val="32"/>
          <w:szCs w:val="32"/>
        </w:rPr>
        <w:t>документов, подтверждающий право заявителя на приобретение земельного участка</w:t>
      </w:r>
      <w:r w:rsidRPr="00E2400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E24001">
        <w:rPr>
          <w:rFonts w:ascii="Times New Roman" w:hAnsi="Times New Roman" w:cs="Times New Roman"/>
          <w:b/>
          <w:sz w:val="32"/>
          <w:szCs w:val="32"/>
        </w:rPr>
        <w:t>в безвозмездное пользование (статья 39.10 ЗК РФ)</w:t>
      </w:r>
      <w:r w:rsidR="00200C98" w:rsidRPr="00E24001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W w:w="150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31"/>
        <w:gridCol w:w="3231"/>
        <w:gridCol w:w="3231"/>
        <w:gridCol w:w="4516"/>
      </w:tblGrid>
      <w:tr w:rsidR="00F7700F" w:rsidRPr="00E24001" w:rsidTr="001F593C">
        <w:trPr>
          <w:tblHeader/>
        </w:trPr>
        <w:tc>
          <w:tcPr>
            <w:tcW w:w="851" w:type="dxa"/>
          </w:tcPr>
          <w:p w:rsidR="00F7700F" w:rsidRPr="00E24001" w:rsidRDefault="001F593C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Номер пункта в административном регламенте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Категория заявителей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подлежащие представлению заявителями</w:t>
            </w:r>
          </w:p>
        </w:tc>
        <w:tc>
          <w:tcPr>
            <w:tcW w:w="4516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  <w:tr w:rsidR="008B1A69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8B1A69" w:rsidRPr="00E24001" w:rsidRDefault="008B1A69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Государственное или муниципальное учреждение (бюджетное, казенное, автономное) (</w:t>
            </w:r>
            <w:hyperlink r:id="rId6" w:history="1">
              <w:r w:rsidRPr="009757CF">
                <w:rPr>
                  <w:rStyle w:val="a8"/>
                  <w:sz w:val="22"/>
                  <w:szCs w:val="22"/>
                </w:rPr>
                <w:t>подпункт 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необходимый для осуществления деятельности государственного или муниципального учреждения (бюджетного, казенного, автономного) 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Документы, подтверждающие право заявителя на предоставление земельного участка в соответствии с целями использования земельного участка: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 случае оформления прав на земельный участок под зданиями, сооружениями: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</w:t>
            </w:r>
            <w:r w:rsidRPr="009757CF">
              <w:rPr>
                <w:sz w:val="22"/>
                <w:szCs w:val="22"/>
              </w:rPr>
              <w:lastRenderedPageBreak/>
              <w:t xml:space="preserve">организациями технической инвентаризации);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купли-продажи (удостоверенный нотариусом);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7" w:history="1">
              <w:r w:rsidRPr="009757CF">
                <w:rPr>
                  <w:rStyle w:val="a8"/>
                  <w:sz w:val="22"/>
                  <w:szCs w:val="22"/>
                </w:rPr>
                <w:t>закона</w:t>
              </w:r>
            </w:hyperlink>
            <w:r w:rsidRPr="009757CF">
              <w:rPr>
                <w:sz w:val="22"/>
                <w:szCs w:val="22"/>
              </w:rPr>
              <w:t xml:space="preserve"> от 21.07.1997 N 122-ФЗ "О государственной регистрации прав на недвижимое имущество и сделок с ним").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на передачу земельного </w:t>
            </w:r>
            <w:r w:rsidRPr="009757CF">
              <w:rPr>
                <w:sz w:val="22"/>
                <w:szCs w:val="22"/>
              </w:rPr>
              <w:lastRenderedPageBreak/>
              <w:t xml:space="preserve">участка в постоянное (бессрочное) пользование (выданный исполнительным комитетом Совета народных депутатов);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свидетельство о праве бессрочного (постоянного) пользования землей (выданное земельным комитетом);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суда. </w:t>
            </w:r>
          </w:p>
          <w:p w:rsidR="008B1A69" w:rsidRPr="009757CF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1.3. Сообщение заявителя (заявителей), содержащее перечень всех зданий, сооружений, расположенных на испрашиваемом земельном </w:t>
            </w:r>
            <w:r w:rsidRPr="009757CF">
              <w:rPr>
                <w:sz w:val="22"/>
                <w:szCs w:val="22"/>
              </w:rPr>
              <w:lastRenderedPageBreak/>
              <w:t xml:space="preserve">участке, с указанием их кадастровых (условных, инвентарных) номеров и адресных ориентиров 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8B1A69" w:rsidRPr="00DE1A77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E1A77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8B1A69" w:rsidRPr="00DE1A77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E1A77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DE1A77">
              <w:rPr>
                <w:sz w:val="22"/>
                <w:szCs w:val="22"/>
              </w:rPr>
              <w:t>м(</w:t>
            </w:r>
            <w:proofErr w:type="gramEnd"/>
            <w:r w:rsidRPr="00DE1A77">
              <w:rPr>
                <w:sz w:val="22"/>
                <w:szCs w:val="22"/>
              </w:rPr>
              <w:t>-</w:t>
            </w:r>
            <w:proofErr w:type="spellStart"/>
            <w:r w:rsidRPr="00DE1A77">
              <w:rPr>
                <w:sz w:val="22"/>
                <w:szCs w:val="22"/>
              </w:rPr>
              <w:t>ых</w:t>
            </w:r>
            <w:proofErr w:type="spellEnd"/>
            <w:r w:rsidRPr="00DE1A77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8B1A69" w:rsidRPr="00DE1A77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E1A77">
              <w:rPr>
                <w:sz w:val="22"/>
                <w:szCs w:val="22"/>
              </w:rPr>
              <w:t xml:space="preserve">3. В случае строительства зданий, сооружений: </w:t>
            </w:r>
          </w:p>
          <w:p w:rsidR="008B1A69" w:rsidRPr="00DE1A77" w:rsidRDefault="008B1A6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DE1A77">
              <w:rPr>
                <w:sz w:val="22"/>
                <w:szCs w:val="22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DE1A77">
              <w:rPr>
                <w:sz w:val="22"/>
                <w:szCs w:val="22"/>
              </w:rPr>
              <w:t>электро</w:t>
            </w:r>
            <w:proofErr w:type="spellEnd"/>
            <w:r w:rsidRPr="00DE1A77">
              <w:rPr>
                <w:sz w:val="22"/>
                <w:szCs w:val="22"/>
              </w:rPr>
              <w:t>-, тепл</w:t>
            </w:r>
            <w:proofErr w:type="gramStart"/>
            <w:r w:rsidRPr="00DE1A77">
              <w:rPr>
                <w:sz w:val="22"/>
                <w:szCs w:val="22"/>
              </w:rPr>
              <w:t>о-</w:t>
            </w:r>
            <w:proofErr w:type="gramEnd"/>
            <w:r w:rsidRPr="00DE1A77">
              <w:rPr>
                <w:sz w:val="22"/>
                <w:szCs w:val="22"/>
              </w:rPr>
              <w:t xml:space="preserve">, </w:t>
            </w:r>
            <w:proofErr w:type="spellStart"/>
            <w:r w:rsidRPr="00DE1A77">
              <w:rPr>
                <w:sz w:val="22"/>
                <w:szCs w:val="22"/>
              </w:rPr>
              <w:t>газо</w:t>
            </w:r>
            <w:proofErr w:type="spellEnd"/>
            <w:r w:rsidRPr="00DE1A77">
              <w:rPr>
                <w:sz w:val="22"/>
                <w:szCs w:val="22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(Профильные исполнительные органы Ростовской области (в случае объекта регионального значения); </w:t>
            </w:r>
            <w:proofErr w:type="spellStart"/>
            <w:r w:rsidRPr="00DE1A77">
              <w:rPr>
                <w:sz w:val="22"/>
                <w:szCs w:val="22"/>
              </w:rPr>
              <w:t>ДАиГ</w:t>
            </w:r>
            <w:proofErr w:type="spellEnd"/>
            <w:r w:rsidRPr="00DE1A77">
              <w:rPr>
                <w:sz w:val="22"/>
                <w:szCs w:val="22"/>
              </w:rPr>
              <w:t xml:space="preserve"> (в случае объекта местного значения). </w:t>
            </w:r>
          </w:p>
          <w:p w:rsidR="008B1A69" w:rsidRDefault="008B1A69">
            <w:pPr>
              <w:pStyle w:val="a7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DE1A77">
              <w:rPr>
                <w:sz w:val="22"/>
                <w:szCs w:val="22"/>
              </w:rPr>
              <w:t>4. Выписка из ЕГРЮЛ о юридическом лице, являющемся заявителем (ФНС России)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6B5D28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E24001" w:rsidRDefault="006B5D28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Казенное предприятие (</w:t>
            </w:r>
            <w:hyperlink r:id="rId8" w:history="1">
              <w:r w:rsidRPr="009757CF">
                <w:rPr>
                  <w:rStyle w:val="a8"/>
                  <w:sz w:val="22"/>
                  <w:szCs w:val="22"/>
                </w:rPr>
                <w:t>подпункт 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необходимый для осуществления деятельности казенного предприятия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Документы, подтверждающие право заявителя на предоставление земельного участка в соответствии с целями использования земельного участка: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 случае оформления прав на земельный участок под зданиями, сооружениями: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</w:t>
            </w:r>
            <w:r w:rsidRPr="009757CF">
              <w:rPr>
                <w:sz w:val="22"/>
                <w:szCs w:val="22"/>
              </w:rPr>
              <w:lastRenderedPageBreak/>
              <w:t xml:space="preserve">Ростовской области (выданное организациями технической инвентаризации);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купли-продажи (удостоверенный нотариусом);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9" w:history="1">
              <w:r w:rsidRPr="009757CF">
                <w:rPr>
                  <w:rStyle w:val="a8"/>
                  <w:sz w:val="22"/>
                  <w:szCs w:val="22"/>
                </w:rPr>
                <w:t>закона</w:t>
              </w:r>
            </w:hyperlink>
            <w:r w:rsidRPr="009757CF">
              <w:rPr>
                <w:sz w:val="22"/>
                <w:szCs w:val="22"/>
              </w:rPr>
              <w:t xml:space="preserve"> от 21.07.1997 N 122-ФЗ "О государственной регистрации прав на недвижимое имущество и сделок с ним").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договор на передачу земельного участка в постоянное (бессрочное) пользование (выданный исполнительным комитетом Совета народных 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свидетельство о праве бессрочного (постоянного) пользования землей (выданное земельным комитетом);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1.3. Сообщение заявителя (заявителей), содержащее перечень всех зданий, сооружений, расположенных на </w:t>
            </w:r>
            <w:r w:rsidRPr="009757CF">
              <w:rPr>
                <w:sz w:val="22"/>
                <w:szCs w:val="22"/>
              </w:rPr>
              <w:lastRenderedPageBreak/>
              <w:t xml:space="preserve">испрашиваемом земельном участке, с указанием их кадастровых (условных, инвентарных) номеров и адресных ориентиров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 случае строительства зданий, сооружений: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9757CF">
              <w:rPr>
                <w:sz w:val="22"/>
                <w:szCs w:val="22"/>
              </w:rPr>
              <w:t>электро</w:t>
            </w:r>
            <w:proofErr w:type="spellEnd"/>
            <w:r w:rsidRPr="009757CF">
              <w:rPr>
                <w:sz w:val="22"/>
                <w:szCs w:val="22"/>
              </w:rPr>
              <w:t>-, тепл</w:t>
            </w:r>
            <w:proofErr w:type="gramStart"/>
            <w:r w:rsidRPr="009757CF">
              <w:rPr>
                <w:sz w:val="22"/>
                <w:szCs w:val="22"/>
              </w:rPr>
              <w:t>о-</w:t>
            </w:r>
            <w:proofErr w:type="gramEnd"/>
            <w:r w:rsidRPr="009757CF">
              <w:rPr>
                <w:sz w:val="22"/>
                <w:szCs w:val="22"/>
              </w:rPr>
              <w:t xml:space="preserve">, </w:t>
            </w:r>
            <w:proofErr w:type="spellStart"/>
            <w:r w:rsidRPr="009757CF">
              <w:rPr>
                <w:sz w:val="22"/>
                <w:szCs w:val="22"/>
              </w:rPr>
              <w:t>газо</w:t>
            </w:r>
            <w:proofErr w:type="spellEnd"/>
            <w:r w:rsidRPr="009757CF">
              <w:rPr>
                <w:sz w:val="22"/>
                <w:szCs w:val="22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(Профильные исполнительные органы Ростовской области (в случае объекта регионального значения); </w:t>
            </w:r>
            <w:proofErr w:type="spellStart"/>
            <w:r w:rsidRPr="009757CF">
              <w:rPr>
                <w:sz w:val="22"/>
                <w:szCs w:val="22"/>
              </w:rPr>
              <w:t>ДАиГ</w:t>
            </w:r>
            <w:proofErr w:type="spellEnd"/>
            <w:r w:rsidRPr="009757CF">
              <w:rPr>
                <w:sz w:val="22"/>
                <w:szCs w:val="22"/>
              </w:rPr>
              <w:t xml:space="preserve"> (в случае объекта местного значения).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6B5D28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E24001" w:rsidRDefault="006B5D28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Центр исторического наследия президентов Российской Федерации, прекративших исполнение своих полномочий (</w:t>
            </w:r>
            <w:hyperlink r:id="rId10" w:history="1">
              <w:r w:rsidRPr="009757CF">
                <w:rPr>
                  <w:rStyle w:val="a8"/>
                  <w:sz w:val="22"/>
                  <w:szCs w:val="22"/>
                </w:rPr>
                <w:t>подпункт 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Документы, подтверждающие право заявителя на предоставление земельного участка в соответствии с целями использования земельного участка.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 случае оформления прав на земельный участок под зданиями, сооружениями: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</w:t>
            </w:r>
            <w:r w:rsidRPr="009757CF">
              <w:rPr>
                <w:sz w:val="22"/>
                <w:szCs w:val="22"/>
              </w:rPr>
              <w:lastRenderedPageBreak/>
              <w:t xml:space="preserve">и сделок с ним на территории Ростовской области (выданное организациями технической инвентаризации);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купли-продажи (удостоверенный нотариусом);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11" w:history="1">
              <w:r w:rsidRPr="009757CF">
                <w:rPr>
                  <w:rStyle w:val="a8"/>
                  <w:sz w:val="22"/>
                  <w:szCs w:val="22"/>
                </w:rPr>
                <w:t>закона</w:t>
              </w:r>
            </w:hyperlink>
            <w:r w:rsidRPr="009757CF">
              <w:rPr>
                <w:sz w:val="22"/>
                <w:szCs w:val="22"/>
              </w:rPr>
              <w:t xml:space="preserve"> от 21.07.1997 N 122-ФЗ "О государственной регистрации прав на недвижимое имущество и сделок с ним").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</w:t>
            </w:r>
            <w:r w:rsidRPr="009757CF">
              <w:rPr>
                <w:sz w:val="22"/>
                <w:szCs w:val="22"/>
              </w:rPr>
              <w:lastRenderedPageBreak/>
              <w:t xml:space="preserve">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на передачу земельного участка в постоянное (бессрочное) пользование (выданный исполнительным комитетом Совета народных 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свидетельство о праве бессрочного (постоянного) пользования землей (выданное земельным комитетом);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1.3. Сообщение заявителя (заявителей), содержащее перечень всех зданий, </w:t>
            </w:r>
            <w:r w:rsidRPr="009757CF">
              <w:rPr>
                <w:sz w:val="22"/>
                <w:szCs w:val="22"/>
              </w:rPr>
              <w:lastRenderedPageBreak/>
              <w:t xml:space="preserve">сооружений, расположенных на испрашиваемом земельном участке, с указанием их кадастровых (условных, инвентарных) номеров и адресных ориентиров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 случае строительства зданий, сооружений: </w:t>
            </w:r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9757CF">
              <w:rPr>
                <w:sz w:val="22"/>
                <w:szCs w:val="22"/>
              </w:rPr>
              <w:t>электро</w:t>
            </w:r>
            <w:proofErr w:type="spellEnd"/>
            <w:r w:rsidRPr="009757CF">
              <w:rPr>
                <w:sz w:val="22"/>
                <w:szCs w:val="22"/>
              </w:rPr>
              <w:t>-, тепл</w:t>
            </w:r>
            <w:proofErr w:type="gramStart"/>
            <w:r w:rsidRPr="009757CF">
              <w:rPr>
                <w:sz w:val="22"/>
                <w:szCs w:val="22"/>
              </w:rPr>
              <w:t>о-</w:t>
            </w:r>
            <w:proofErr w:type="gramEnd"/>
            <w:r w:rsidRPr="009757CF">
              <w:rPr>
                <w:sz w:val="22"/>
                <w:szCs w:val="22"/>
              </w:rPr>
              <w:t xml:space="preserve">, </w:t>
            </w:r>
            <w:proofErr w:type="spellStart"/>
            <w:r w:rsidRPr="009757CF">
              <w:rPr>
                <w:sz w:val="22"/>
                <w:szCs w:val="22"/>
              </w:rPr>
              <w:t>газо</w:t>
            </w:r>
            <w:proofErr w:type="spellEnd"/>
            <w:r w:rsidRPr="009757CF">
              <w:rPr>
                <w:sz w:val="22"/>
                <w:szCs w:val="22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(Профильные исполнительные органы Ростовской области (в случае объекта регионального значения); </w:t>
            </w:r>
            <w:proofErr w:type="spellStart"/>
            <w:proofErr w:type="gramStart"/>
            <w:r w:rsidRPr="009757CF">
              <w:rPr>
                <w:sz w:val="22"/>
                <w:szCs w:val="22"/>
              </w:rPr>
              <w:t>ДАиГ</w:t>
            </w:r>
            <w:proofErr w:type="spellEnd"/>
            <w:r w:rsidRPr="009757CF">
              <w:rPr>
                <w:sz w:val="22"/>
                <w:szCs w:val="22"/>
              </w:rPr>
              <w:t xml:space="preserve"> (в случае объекта местного значения)). </w:t>
            </w:r>
            <w:proofErr w:type="gramEnd"/>
          </w:p>
          <w:p w:rsidR="006B5D28" w:rsidRPr="009757CF" w:rsidRDefault="006B5D2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2418B1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418B1" w:rsidRPr="00E24001" w:rsidRDefault="00BD53B9" w:rsidP="007C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Религиозная организация (</w:t>
            </w:r>
            <w:hyperlink r:id="rId12" w:history="1">
              <w:r w:rsidRPr="009757CF">
                <w:rPr>
                  <w:rStyle w:val="a8"/>
                  <w:sz w:val="22"/>
                  <w:szCs w:val="22"/>
                </w:rPr>
                <w:t>подпункт 3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предназначенный для размещения зданий, сооружения религиозного или благотворительного назначения 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сооружения): 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 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купли-продажи (удостоверенный нотариусом); </w:t>
            </w:r>
          </w:p>
          <w:p w:rsidR="002418B1" w:rsidRPr="009757CF" w:rsidRDefault="002418B1" w:rsidP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>договор дарения (удостоверенный нотариусом);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мены (удостоверенный нотариусом); 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 о признании права на объект </w:t>
            </w:r>
          </w:p>
        </w:tc>
        <w:tc>
          <w:tcPr>
            <w:tcW w:w="4516" w:type="dxa"/>
            <w:tcBorders>
              <w:top w:val="single" w:sz="4" w:space="0" w:color="auto"/>
              <w:bottom w:val="nil"/>
            </w:tcBorders>
          </w:tcPr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 (не требуется в случае строительства здания, сооружения) (орган регистрации прав). </w:t>
            </w:r>
          </w:p>
          <w:p w:rsidR="002418B1" w:rsidRPr="009757CF" w:rsidRDefault="002418B1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2418B1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2418B1" w:rsidRPr="00E24001" w:rsidRDefault="002418B1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2418B1" w:rsidRPr="009757CF" w:rsidRDefault="002418B1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2418B1" w:rsidRPr="009757CF" w:rsidRDefault="002418B1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2418B1" w:rsidRPr="009757CF" w:rsidRDefault="002418B1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bottom w:val="nil"/>
            </w:tcBorders>
          </w:tcPr>
          <w:p w:rsidR="002418B1" w:rsidRPr="009757CF" w:rsidRDefault="002418B1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53B9" w:rsidRPr="00E24001" w:rsidTr="001F593C">
        <w:tc>
          <w:tcPr>
            <w:tcW w:w="851" w:type="dxa"/>
          </w:tcPr>
          <w:p w:rsidR="00BD53B9" w:rsidRPr="00E24001" w:rsidRDefault="00BD53B9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31" w:type="dxa"/>
          </w:tcPr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Религиозная организация, которой на праве безвозмездного пользования предоставлены здания, сооружения (</w:t>
            </w:r>
            <w:hyperlink r:id="rId13" w:history="1">
              <w:r w:rsidRPr="009757CF">
                <w:rPr>
                  <w:rStyle w:val="a8"/>
                  <w:sz w:val="22"/>
                  <w:szCs w:val="22"/>
                </w:rPr>
                <w:t>подпункт 4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</w:tcPr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3231" w:type="dxa"/>
          </w:tcPr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 (выданный земельным комитетом);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на передачу земельного участка в постоянное (бессрочное) пользование (выданный исполнительным комитетом Совета народных депутатов);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свидетельство о праве бессрочного (постоянного) пользования землей (выданное земельным комитетом);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аренды земельного </w:t>
            </w:r>
            <w:r w:rsidRPr="009757CF">
              <w:rPr>
                <w:sz w:val="22"/>
                <w:szCs w:val="22"/>
              </w:rPr>
              <w:lastRenderedPageBreak/>
              <w:t xml:space="preserve">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суда;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безвозмездного пользования земельным участком (выданный исполнительным комитетом Совета народных депутатов, администрацией муниципального образования).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4516" w:type="dxa"/>
          </w:tcPr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9757CF">
              <w:rPr>
                <w:sz w:val="22"/>
                <w:szCs w:val="22"/>
              </w:rPr>
              <w:t>Договор безвозмездного пользования зданием, сооружением, если право на такое здание, сооружение не зарегистрировано в ЕГРН (федеральный орган исполнительной власти, или исполнительный орган Ростовской области, или орган местного самоуправления, которые уполномочены соответственно федеральными законами,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на принятие решений о передаче религиозным организациям государственного или</w:t>
            </w:r>
            <w:proofErr w:type="gramEnd"/>
            <w:r w:rsidRPr="009757CF">
              <w:rPr>
                <w:sz w:val="22"/>
                <w:szCs w:val="22"/>
              </w:rPr>
              <w:t xml:space="preserve"> муниципального имущества религиозного назначения).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3.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 (не требуется в случае </w:t>
            </w:r>
            <w:r w:rsidRPr="009757CF">
              <w:rPr>
                <w:sz w:val="22"/>
                <w:szCs w:val="22"/>
              </w:rPr>
              <w:lastRenderedPageBreak/>
              <w:t xml:space="preserve">строительства здания, сооружения) (орган регистрации прав). </w:t>
            </w:r>
          </w:p>
          <w:p w:rsidR="00BD53B9" w:rsidRPr="009757CF" w:rsidRDefault="00BD53B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2E4167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2E4167" w:rsidRPr="00E24001" w:rsidRDefault="002E4167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59.1.</w:t>
            </w:r>
          </w:p>
        </w:tc>
        <w:tc>
          <w:tcPr>
            <w:tcW w:w="3231" w:type="dxa"/>
            <w:tcBorders>
              <w:bottom w:val="nil"/>
            </w:tcBorders>
          </w:tcPr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Религиозная организация, имеющая в собственности здания, сооружения </w:t>
            </w:r>
            <w:r w:rsidRPr="009757CF">
              <w:rPr>
                <w:sz w:val="22"/>
                <w:szCs w:val="22"/>
              </w:rPr>
              <w:lastRenderedPageBreak/>
              <w:t>религиозного или благотворительного назначения (</w:t>
            </w:r>
            <w:hyperlink r:id="rId14" w:history="1">
              <w:r w:rsidRPr="009757CF">
                <w:rPr>
                  <w:rStyle w:val="a8"/>
                  <w:sz w:val="22"/>
                  <w:szCs w:val="22"/>
                </w:rPr>
                <w:t>подпункт 4.1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nil"/>
            </w:tcBorders>
          </w:tcPr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Земельный </w:t>
            </w:r>
            <w:proofErr w:type="gramStart"/>
            <w:r w:rsidRPr="009757CF">
              <w:rPr>
                <w:sz w:val="22"/>
                <w:szCs w:val="22"/>
              </w:rPr>
              <w:t>участок</w:t>
            </w:r>
            <w:proofErr w:type="gramEnd"/>
            <w:r w:rsidRPr="009757CF">
              <w:rPr>
                <w:sz w:val="22"/>
                <w:szCs w:val="22"/>
              </w:rPr>
              <w:t xml:space="preserve"> на котором расположены здания, сооружения религиозного или </w:t>
            </w:r>
            <w:r w:rsidRPr="009757CF">
              <w:rPr>
                <w:sz w:val="22"/>
                <w:szCs w:val="22"/>
              </w:rPr>
              <w:lastRenderedPageBreak/>
              <w:t xml:space="preserve">благотворительного назначения, принадлежащие религиозной организации на праве собственности в случае, если указанный земельный участок ограничен в обороте и (или) не может быть предоставлен данной религиозной организации в собственность </w:t>
            </w:r>
          </w:p>
        </w:tc>
        <w:tc>
          <w:tcPr>
            <w:tcW w:w="3231" w:type="dxa"/>
            <w:tcBorders>
              <w:bottom w:val="nil"/>
            </w:tcBorders>
          </w:tcPr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Документ, удостоверяющий (устанавливающий) права заявителя на здание, </w:t>
            </w:r>
            <w:r w:rsidRPr="009757CF">
              <w:rPr>
                <w:sz w:val="22"/>
                <w:szCs w:val="22"/>
              </w:rPr>
              <w:lastRenderedPageBreak/>
              <w:t xml:space="preserve">сооружение, если право на такое здание, сооружение не зарегистрировано в ЕГРН: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Управления Росреестра (выданное организациями технической инвентаризации);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купли-продажи;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дарения;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мены;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 о признании права на объект.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землей);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на передачу земельного участка в постоянное (бессрочное) пользование;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свидетельство о праве бессрочного (постоянного) пользования землей;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суда;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безвозмездного пользования земельным участком.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4516" w:type="dxa"/>
            <w:tcBorders>
              <w:bottom w:val="nil"/>
            </w:tcBorders>
          </w:tcPr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2E4167" w:rsidRPr="009757CF" w:rsidRDefault="002E4167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C230DE" w:rsidRPr="00E24001" w:rsidTr="001F593C">
        <w:tc>
          <w:tcPr>
            <w:tcW w:w="851" w:type="dxa"/>
          </w:tcPr>
          <w:p w:rsidR="00C230DE" w:rsidRPr="00E24001" w:rsidRDefault="00C230DE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59.2</w:t>
            </w:r>
          </w:p>
        </w:tc>
        <w:tc>
          <w:tcPr>
            <w:tcW w:w="3231" w:type="dxa"/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Некоммерческая организация (</w:t>
            </w:r>
            <w:hyperlink r:id="rId15" w:history="1">
              <w:r w:rsidRPr="009757CF">
                <w:rPr>
                  <w:rStyle w:val="a8"/>
                  <w:sz w:val="22"/>
                  <w:szCs w:val="22"/>
                </w:rPr>
                <w:t>подпункт 4.2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</w:t>
            </w:r>
            <w:r w:rsidRPr="009757CF">
              <w:rPr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3231" w:type="dxa"/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Земельный участок, на котором расположены принадлежащие некоммерческой организации на </w:t>
            </w:r>
            <w:r w:rsidRPr="009757CF">
              <w:rPr>
                <w:sz w:val="22"/>
                <w:szCs w:val="22"/>
              </w:rPr>
              <w:lastRenderedPageBreak/>
              <w:t xml:space="preserve">праве безвозмездного пользования и находящиеся в государственной или муниципальной собственности здания, сооружения </w:t>
            </w:r>
          </w:p>
        </w:tc>
        <w:tc>
          <w:tcPr>
            <w:tcW w:w="3231" w:type="dxa"/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Документ, удостоверяющий (устанавливающий) права заявителя на здание, </w:t>
            </w:r>
            <w:r w:rsidRPr="009757CF">
              <w:rPr>
                <w:sz w:val="22"/>
                <w:szCs w:val="22"/>
              </w:rPr>
              <w:lastRenderedPageBreak/>
              <w:t xml:space="preserve">сооружение, если право на такое здание, сооружение не зарегистрировано в ЕГРН: </w:t>
            </w:r>
          </w:p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договор безвозмездного пользования зданием, сооружением </w:t>
            </w:r>
          </w:p>
        </w:tc>
        <w:tc>
          <w:tcPr>
            <w:tcW w:w="4516" w:type="dxa"/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C230DE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C230DE" w:rsidRPr="00E24001" w:rsidRDefault="00C230DE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9757CF">
              <w:rPr>
                <w:sz w:val="22"/>
                <w:szCs w:val="22"/>
              </w:rPr>
              <w:t xml:space="preserve">Лицо, с которым в соответствии с Федеральным </w:t>
            </w:r>
            <w:hyperlink r:id="rId16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</w:t>
            </w:r>
            <w:hyperlink r:id="rId17" w:history="1">
              <w:r w:rsidRPr="009757CF">
                <w:rPr>
                  <w:rStyle w:val="a8"/>
                  <w:sz w:val="22"/>
                  <w:szCs w:val="22"/>
                </w:rPr>
                <w:t>подпункт 5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</w:t>
            </w:r>
            <w:proofErr w:type="gramEnd"/>
            <w:r w:rsidRPr="009757CF">
              <w:rPr>
                <w:sz w:val="22"/>
                <w:szCs w:val="22"/>
              </w:rPr>
              <w:t xml:space="preserve"> </w:t>
            </w:r>
            <w:proofErr w:type="gramStart"/>
            <w:r w:rsidRPr="009757CF">
              <w:rPr>
                <w:sz w:val="22"/>
                <w:szCs w:val="22"/>
              </w:rPr>
              <w:t>Российской Федерации)</w:t>
            </w:r>
            <w:proofErr w:type="gramEnd"/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предназначенный для строительства или реконструкции объектов недвижимости, осуществляемых полностью за счет средств федерального бюджета, средств бюджета субъекта Российской Федерации или средств местного бюджета 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C230DE" w:rsidRPr="009757CF" w:rsidRDefault="00C230DE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A05F79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F79" w:rsidRPr="00E24001" w:rsidRDefault="00A05F79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60.1.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Некоммерческая организация (</w:t>
            </w:r>
            <w:hyperlink r:id="rId18" w:history="1">
              <w:r w:rsidRPr="009757CF">
                <w:rPr>
                  <w:rStyle w:val="a8"/>
                  <w:sz w:val="22"/>
                  <w:szCs w:val="22"/>
                </w:rPr>
                <w:t>подпункт 5.1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необходимый для осуществления строительства и (или) реконструкции объектов </w:t>
            </w:r>
            <w:r w:rsidRPr="009757CF">
              <w:rPr>
                <w:sz w:val="22"/>
                <w:szCs w:val="22"/>
              </w:rPr>
              <w:lastRenderedPageBreak/>
              <w:t xml:space="preserve">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Гражданско-правовые договоры на строительство и (или) реконструкцию объектов капитального строительства, </w:t>
            </w:r>
            <w:r w:rsidRPr="009757CF">
              <w:rPr>
                <w:sz w:val="22"/>
                <w:szCs w:val="22"/>
              </w:rPr>
              <w:lastRenderedPageBreak/>
              <w:t xml:space="preserve">осуществляемые полностью за счет средств, полученных в качестве субсидии из федерального бюджета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ЕГРН об объекте </w:t>
            </w:r>
            <w:r w:rsidRPr="009757CF">
              <w:rPr>
                <w:sz w:val="22"/>
                <w:szCs w:val="22"/>
              </w:rPr>
              <w:lastRenderedPageBreak/>
              <w:t>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A05F79" w:rsidRPr="009757CF" w:rsidRDefault="00A05F7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B80918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0918" w:rsidRPr="00E24001" w:rsidRDefault="00B80918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0918" w:rsidRPr="009757CF" w:rsidRDefault="00B8091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Гражданин, которому предоставлено служебное жилое помещение в виде жилого дома (</w:t>
            </w:r>
            <w:hyperlink r:id="rId19" w:history="1">
              <w:r w:rsidRPr="009757CF">
                <w:rPr>
                  <w:rStyle w:val="a8"/>
                  <w:sz w:val="22"/>
                  <w:szCs w:val="22"/>
                </w:rPr>
                <w:t>подпункт 8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0918" w:rsidRPr="009757CF" w:rsidRDefault="00B8091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на котором находится служебное жилое помещение в виде жилого дома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0918" w:rsidRPr="009757CF" w:rsidRDefault="00B8091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B80918" w:rsidRPr="009757CF" w:rsidRDefault="00B8091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Договор найма служебного жилого помещения (муниципальное бюджетное учреждение города Ростова-на-Дону "Городской центр по управлению специализированным муниципальным жилищным фондом"). </w:t>
            </w:r>
          </w:p>
          <w:p w:rsidR="00B80918" w:rsidRPr="009757CF" w:rsidRDefault="00B8091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120330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0330" w:rsidRPr="00E24001" w:rsidRDefault="00120330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20330" w:rsidRPr="009757CF" w:rsidRDefault="0012033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СНТ или ОНТ (</w:t>
            </w:r>
            <w:hyperlink r:id="rId20" w:history="1">
              <w:r w:rsidRPr="009757CF">
                <w:rPr>
                  <w:rStyle w:val="a8"/>
                  <w:sz w:val="22"/>
                  <w:szCs w:val="22"/>
                </w:rPr>
                <w:t>подпункт 11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20330" w:rsidRPr="009757CF" w:rsidRDefault="0012033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предназначенный для ведения гражданами садоводства или огородничества для собственных нужд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20330" w:rsidRPr="009757CF" w:rsidRDefault="0012033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120330" w:rsidRPr="009757CF" w:rsidRDefault="0012033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120330" w:rsidRPr="009757CF" w:rsidRDefault="0012033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ЕГРЮЛ в отношении СНТ или ОНТ (ФНС России) </w:t>
            </w:r>
          </w:p>
        </w:tc>
      </w:tr>
      <w:tr w:rsidR="00CF6602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6602" w:rsidRPr="00E24001" w:rsidRDefault="00CF6602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F6602" w:rsidRPr="009757CF" w:rsidRDefault="00CF660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Некоммерческая организация, созданная гражданами в целях </w:t>
            </w:r>
            <w:r w:rsidRPr="009757CF">
              <w:rPr>
                <w:sz w:val="22"/>
                <w:szCs w:val="22"/>
              </w:rPr>
              <w:lastRenderedPageBreak/>
              <w:t>жилищного строительства (</w:t>
            </w:r>
            <w:hyperlink r:id="rId21" w:history="1">
              <w:r w:rsidRPr="009757CF">
                <w:rPr>
                  <w:rStyle w:val="a8"/>
                  <w:sz w:val="22"/>
                  <w:szCs w:val="22"/>
                </w:rPr>
                <w:t>подпункт 12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F6602" w:rsidRPr="009757CF" w:rsidRDefault="00CF660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Земельный участок, предназначенный для </w:t>
            </w:r>
            <w:r w:rsidRPr="009757CF">
              <w:rPr>
                <w:sz w:val="22"/>
                <w:szCs w:val="22"/>
              </w:rPr>
              <w:lastRenderedPageBreak/>
              <w:t xml:space="preserve">жилищного строительства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F6602" w:rsidRPr="009757CF" w:rsidRDefault="00CF660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нет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CF6602" w:rsidRPr="009757CF" w:rsidRDefault="00CF660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Решение о создании некоммерческой организации (ФНС России). </w:t>
            </w:r>
          </w:p>
          <w:p w:rsidR="00CF6602" w:rsidRPr="009757CF" w:rsidRDefault="00CF660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CF6602" w:rsidRPr="009757CF" w:rsidRDefault="00CF660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C601E2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01E2" w:rsidRPr="00E24001" w:rsidRDefault="00C601E2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9757CF">
              <w:rPr>
                <w:sz w:val="22"/>
                <w:szCs w:val="22"/>
              </w:rPr>
              <w:t xml:space="preserve">Лицо, с которым в соответствии с Федеральным </w:t>
            </w:r>
            <w:hyperlink r:id="rId22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29.12.2012 N 275-ФЗ "О государственном оборонном заказе", Федеральным </w:t>
            </w:r>
            <w:hyperlink r:id="rId23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 (</w:t>
            </w:r>
            <w:hyperlink r:id="rId24" w:history="1">
              <w:r w:rsidRPr="009757CF">
                <w:rPr>
                  <w:rStyle w:val="a8"/>
                  <w:sz w:val="22"/>
                  <w:szCs w:val="22"/>
                </w:rPr>
                <w:t>подпункт</w:t>
              </w:r>
              <w:proofErr w:type="gramEnd"/>
              <w:r w:rsidRPr="009757CF">
                <w:rPr>
                  <w:rStyle w:val="a8"/>
                  <w:sz w:val="22"/>
                  <w:szCs w:val="22"/>
                </w:rPr>
                <w:t xml:space="preserve"> </w:t>
              </w:r>
              <w:proofErr w:type="gramStart"/>
              <w:r w:rsidRPr="009757CF">
                <w:rPr>
                  <w:rStyle w:val="a8"/>
                  <w:sz w:val="22"/>
                  <w:szCs w:val="22"/>
                </w:rPr>
                <w:t>14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25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29.12.2012 N 275-ФЗ "О государственном оборонном заказе" или Федеральным </w:t>
            </w:r>
            <w:hyperlink r:id="rId26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1. Государственный контракт (федеральный орган исполнительной власти, Государственная корпорация по атомной энергии "</w:t>
            </w:r>
            <w:proofErr w:type="spellStart"/>
            <w:r w:rsidRPr="009757CF">
              <w:rPr>
                <w:sz w:val="22"/>
                <w:szCs w:val="22"/>
              </w:rPr>
              <w:t>Росатом</w:t>
            </w:r>
            <w:proofErr w:type="spellEnd"/>
            <w:r w:rsidRPr="009757CF">
              <w:rPr>
                <w:sz w:val="22"/>
                <w:szCs w:val="22"/>
              </w:rPr>
              <w:t>" или Государственная корпорация по космической деятельности "</w:t>
            </w:r>
            <w:proofErr w:type="spellStart"/>
            <w:r w:rsidRPr="009757CF">
              <w:rPr>
                <w:sz w:val="22"/>
                <w:szCs w:val="22"/>
              </w:rPr>
              <w:t>Роскосмос</w:t>
            </w:r>
            <w:proofErr w:type="spellEnd"/>
            <w:r w:rsidRPr="009757CF">
              <w:rPr>
                <w:sz w:val="22"/>
                <w:szCs w:val="22"/>
              </w:rPr>
              <w:t xml:space="preserve">"). </w:t>
            </w:r>
          </w:p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C601E2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601E2" w:rsidRPr="00E24001" w:rsidRDefault="00C601E2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Некоммерческая организация, предусмотренная законом субъекта Российской Федерации и созданная субъектом </w:t>
            </w:r>
            <w:r w:rsidRPr="009757CF">
              <w:rPr>
                <w:sz w:val="22"/>
                <w:szCs w:val="22"/>
              </w:rPr>
              <w:lastRenderedPageBreak/>
              <w:t>Российской Федерации в целях жилищного строительства для обеспечения жилыми помещениями отдельных категорий граждан (</w:t>
            </w:r>
            <w:hyperlink r:id="rId27" w:history="1">
              <w:r w:rsidRPr="009757CF">
                <w:rPr>
                  <w:rStyle w:val="a8"/>
                  <w:sz w:val="22"/>
                  <w:szCs w:val="22"/>
                </w:rPr>
                <w:t>подпункт 15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Земельный участок, предназначенный для жилищного строительства 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516" w:type="dxa"/>
            <w:tcBorders>
              <w:top w:val="single" w:sz="4" w:space="0" w:color="auto"/>
              <w:bottom w:val="nil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Решение субъекта Российской Федерации о создании некоммерческой организации (орган государственной власти Ростовской области); </w:t>
            </w:r>
          </w:p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ЕГРН об объекте </w:t>
            </w:r>
            <w:r w:rsidRPr="009757CF">
              <w:rPr>
                <w:sz w:val="22"/>
                <w:szCs w:val="22"/>
              </w:rPr>
              <w:lastRenderedPageBreak/>
              <w:t>недвижимости (об испрашиваемом земельном участке) (орган регистрации прав).</w:t>
            </w:r>
          </w:p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C601E2" w:rsidRPr="00E24001" w:rsidTr="001F593C">
        <w:tc>
          <w:tcPr>
            <w:tcW w:w="851" w:type="dxa"/>
          </w:tcPr>
          <w:p w:rsidR="00C601E2" w:rsidRPr="00E24001" w:rsidRDefault="00C601E2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3231" w:type="dxa"/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Лицо, право безвозмездного </w:t>
            </w:r>
            <w:proofErr w:type="gramStart"/>
            <w:r w:rsidRPr="009757CF">
              <w:rPr>
                <w:sz w:val="22"/>
                <w:szCs w:val="22"/>
              </w:rPr>
              <w:t>пользования</w:t>
            </w:r>
            <w:proofErr w:type="gramEnd"/>
            <w:r w:rsidRPr="009757CF">
              <w:rPr>
                <w:sz w:val="22"/>
                <w:szCs w:val="22"/>
              </w:rPr>
              <w:t xml:space="preserve"> которого на земельный участок, находящийся в муниципальной собственности или государственная собственность на который не разграничена, прекращено в связи с изъятием для государственных или муниципальных нужд (</w:t>
            </w:r>
            <w:hyperlink r:id="rId28" w:history="1">
              <w:r w:rsidRPr="009757CF">
                <w:rPr>
                  <w:rStyle w:val="a8"/>
                  <w:sz w:val="22"/>
                  <w:szCs w:val="22"/>
                </w:rPr>
                <w:t>подпункт 16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Земельный участок, предоставляемый взамен земельного участка, изъятого для государственных или муниципальных нужд </w:t>
            </w:r>
          </w:p>
        </w:tc>
        <w:tc>
          <w:tcPr>
            <w:tcW w:w="3231" w:type="dxa"/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</w:t>
            </w:r>
          </w:p>
        </w:tc>
        <w:tc>
          <w:tcPr>
            <w:tcW w:w="4516" w:type="dxa"/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C601E2" w:rsidRPr="00E24001" w:rsidTr="00E6095D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C601E2" w:rsidRPr="00E24001" w:rsidRDefault="00C601E2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66.1.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Акционерное общество "Почта России" (</w:t>
            </w:r>
            <w:hyperlink r:id="rId29" w:history="1">
              <w:r w:rsidRPr="009757CF">
                <w:rPr>
                  <w:rStyle w:val="a8"/>
                  <w:sz w:val="22"/>
                  <w:szCs w:val="22"/>
                </w:rPr>
                <w:t>подпункт 20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Земельные участки в соответствии с Федеральным </w:t>
            </w:r>
            <w:hyperlink r:id="rId30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29.06.2018 N 171-ФЗ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</w:t>
            </w:r>
            <w:r w:rsidRPr="009757CF">
              <w:rPr>
                <w:sz w:val="22"/>
                <w:szCs w:val="22"/>
              </w:rPr>
              <w:lastRenderedPageBreak/>
              <w:t xml:space="preserve">России" и о внесении изменений в отдельные законодательные акты Российской Федерации" 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нет 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C601E2" w:rsidRPr="009757CF" w:rsidRDefault="00C601E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ЕГРЮЛ (ФНС России) </w:t>
            </w:r>
          </w:p>
        </w:tc>
      </w:tr>
      <w:tr w:rsidR="00E6095D" w:rsidRPr="00E24001" w:rsidTr="00E6095D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E24001" w:rsidRDefault="00E6095D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66.2.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Публично-правовая компания "Единый заказчик в сфере строительства" (</w:t>
            </w:r>
            <w:hyperlink r:id="rId31" w:history="1">
              <w:r w:rsidRPr="009757CF">
                <w:rPr>
                  <w:rStyle w:val="a8"/>
                  <w:sz w:val="22"/>
                  <w:szCs w:val="22"/>
                </w:rPr>
                <w:t>подпункт 21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9757CF">
              <w:rPr>
                <w:sz w:val="22"/>
                <w:szCs w:val="22"/>
              </w:rPr>
              <w:t xml:space="preserve">Земельный участок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      </w:r>
            <w:hyperlink r:id="rId32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22.12.2020 N 435-ФЗ "О публично-правовой компании "Единый заказчик в сфере строительства" и о внесении изменений в отдельные законодательные акты Российской Федерации" 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E6095D" w:rsidRPr="00E24001" w:rsidTr="00E6095D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Default="00E6095D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Публично-правовая компания "Фонд развития территорий" (</w:t>
            </w:r>
            <w:hyperlink r:id="rId33" w:history="1">
              <w:r w:rsidRPr="009757CF">
                <w:rPr>
                  <w:rStyle w:val="a8"/>
                  <w:sz w:val="22"/>
                  <w:szCs w:val="22"/>
                </w:rPr>
                <w:t>подпункт 22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9757CF">
              <w:rPr>
                <w:sz w:val="22"/>
                <w:szCs w:val="22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</w:t>
            </w:r>
            <w:hyperlink r:id="rId34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29.07.2017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      </w:r>
            <w:proofErr w:type="gramEnd"/>
            <w:r w:rsidRPr="009757CF">
              <w:rPr>
                <w:sz w:val="22"/>
                <w:szCs w:val="22"/>
              </w:rPr>
              <w:t xml:space="preserve"> </w:t>
            </w:r>
            <w:proofErr w:type="gramStart"/>
            <w:r w:rsidRPr="009757CF">
              <w:rPr>
                <w:sz w:val="22"/>
                <w:szCs w:val="22"/>
              </w:rPr>
              <w:t xml:space="preserve">Федеральным </w:t>
            </w:r>
            <w:hyperlink r:id="rId35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26.10.2002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</w:t>
            </w:r>
            <w:r w:rsidRPr="009757CF">
              <w:rPr>
                <w:sz w:val="22"/>
                <w:szCs w:val="22"/>
              </w:rPr>
              <w:lastRenderedPageBreak/>
              <w:t xml:space="preserve">уполномоченным на выдачу разрешений на строительство в соответствии с Градостроительным </w:t>
            </w:r>
            <w:hyperlink r:id="rId36" w:history="1">
              <w:r w:rsidRPr="009757CF">
                <w:rPr>
                  <w:rStyle w:val="a8"/>
                  <w:sz w:val="22"/>
                  <w:szCs w:val="22"/>
                </w:rPr>
                <w:t>кодексом</w:t>
              </w:r>
            </w:hyperlink>
            <w:r w:rsidRPr="009757CF">
              <w:rPr>
                <w:sz w:val="22"/>
                <w:szCs w:val="22"/>
              </w:rPr>
              <w:t xml:space="preserve"> Российской Федерации 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9757CF">
              <w:rPr>
                <w:sz w:val="22"/>
                <w:szCs w:val="22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</w:t>
            </w:r>
            <w:r w:rsidRPr="009757CF">
              <w:rPr>
                <w:sz w:val="22"/>
                <w:szCs w:val="22"/>
              </w:rPr>
              <w:lastRenderedPageBreak/>
              <w:t xml:space="preserve">неотделимыми улучшениями (в отношении земельного участка, который передан публично-правовой компании "Фонд развития территорий"). </w:t>
            </w:r>
            <w:proofErr w:type="gramEnd"/>
          </w:p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Решение публично-правовой компании "Фонд развития территорий" о финансировании мероприятий, предусмотренных </w:t>
            </w:r>
            <w:hyperlink r:id="rId37" w:history="1">
              <w:r w:rsidRPr="009757CF">
                <w:rPr>
                  <w:rStyle w:val="a8"/>
                  <w:sz w:val="22"/>
                  <w:szCs w:val="22"/>
                </w:rPr>
                <w:t>частью 2 статьи 13.1</w:t>
              </w:r>
            </w:hyperlink>
            <w:r w:rsidRPr="009757CF">
              <w:rPr>
                <w:sz w:val="22"/>
                <w:szCs w:val="22"/>
              </w:rPr>
              <w:t xml:space="preserve">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lastRenderedPageBreak/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E6095D" w:rsidRPr="009757CF" w:rsidRDefault="00E6095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0B1464" w:rsidRPr="00E24001" w:rsidTr="00E6095D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1464" w:rsidRDefault="000B1464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B1464" w:rsidRPr="009757CF" w:rsidRDefault="000B1464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Публично-правовая компания "</w:t>
            </w:r>
            <w:proofErr w:type="spellStart"/>
            <w:r w:rsidRPr="009757CF">
              <w:rPr>
                <w:sz w:val="22"/>
                <w:szCs w:val="22"/>
              </w:rPr>
              <w:t>Роскадастр</w:t>
            </w:r>
            <w:proofErr w:type="spellEnd"/>
            <w:r w:rsidRPr="009757CF">
              <w:rPr>
                <w:sz w:val="22"/>
                <w:szCs w:val="22"/>
              </w:rPr>
              <w:t>" (</w:t>
            </w:r>
            <w:hyperlink r:id="rId38" w:history="1">
              <w:r w:rsidRPr="009757CF">
                <w:rPr>
                  <w:rStyle w:val="a8"/>
                  <w:sz w:val="22"/>
                  <w:szCs w:val="22"/>
                </w:rPr>
                <w:t>подпункт 23 пункта 2 статьи 39.10</w:t>
              </w:r>
            </w:hyperlink>
            <w:r w:rsidRPr="009757C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B1464" w:rsidRPr="009757CF" w:rsidRDefault="000B1464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Земельные участки, предоставленные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      </w:r>
            <w:hyperlink r:id="rId39" w:history="1">
              <w:r w:rsidRPr="009757C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9757CF">
              <w:rPr>
                <w:sz w:val="22"/>
                <w:szCs w:val="22"/>
              </w:rPr>
              <w:t xml:space="preserve"> от 30.12.2021 N 448-ФЗ "О публично-правовой компании "</w:t>
            </w:r>
            <w:proofErr w:type="spellStart"/>
            <w:r w:rsidRPr="009757CF">
              <w:rPr>
                <w:sz w:val="22"/>
                <w:szCs w:val="22"/>
              </w:rPr>
              <w:t>Роскадастр</w:t>
            </w:r>
            <w:proofErr w:type="spellEnd"/>
            <w:r w:rsidRPr="009757CF">
              <w:rPr>
                <w:sz w:val="22"/>
                <w:szCs w:val="22"/>
              </w:rPr>
              <w:t xml:space="preserve">"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0B1464" w:rsidRPr="009757CF" w:rsidRDefault="000B146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0B1464" w:rsidRPr="009757CF" w:rsidRDefault="000B1464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0B1464" w:rsidRPr="009757CF" w:rsidRDefault="000B1464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9757CF">
              <w:rPr>
                <w:sz w:val="22"/>
                <w:szCs w:val="22"/>
              </w:rPr>
              <w:t>м(</w:t>
            </w:r>
            <w:proofErr w:type="gramEnd"/>
            <w:r w:rsidRPr="009757CF">
              <w:rPr>
                <w:sz w:val="22"/>
                <w:szCs w:val="22"/>
              </w:rPr>
              <w:t>-</w:t>
            </w:r>
            <w:proofErr w:type="spellStart"/>
            <w:r w:rsidRPr="009757CF">
              <w:rPr>
                <w:sz w:val="22"/>
                <w:szCs w:val="22"/>
              </w:rPr>
              <w:t>ых</w:t>
            </w:r>
            <w:proofErr w:type="spellEnd"/>
            <w:r w:rsidRPr="009757C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0B1464" w:rsidRPr="009757CF" w:rsidRDefault="000B1464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757CF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</w:tbl>
    <w:p w:rsidR="0066388B" w:rsidRPr="00E24001" w:rsidRDefault="0066388B">
      <w:pPr>
        <w:rPr>
          <w:rFonts w:ascii="Times New Roman" w:hAnsi="Times New Roman" w:cs="Times New Roman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2926FE" w:rsidRPr="00E24001" w:rsidRDefault="002926FE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  <w:r w:rsidRPr="00E24001">
        <w:rPr>
          <w:rFonts w:ascii="Times New Roman" w:hAnsi="Times New Roman" w:cs="Times New Roman"/>
          <w:b w:val="0"/>
          <w:i/>
          <w:color w:val="7030A0"/>
        </w:rPr>
        <w:t xml:space="preserve">* Постановление администрации города Ростова-на-Дону от 16 мая 2016 г. № 560 «Об утверждении административного регламента № АР-319-20-Т муниципальной услуги «Предварительное согласование предоставления земельного участка» (в редакции от </w:t>
      </w:r>
      <w:r w:rsidR="0090661A">
        <w:rPr>
          <w:rFonts w:ascii="Times New Roman" w:hAnsi="Times New Roman" w:cs="Times New Roman"/>
          <w:b w:val="0"/>
          <w:i/>
          <w:color w:val="7030A0"/>
        </w:rPr>
        <w:t>18.10.</w:t>
      </w:r>
      <w:r w:rsidRPr="00E24001">
        <w:rPr>
          <w:rFonts w:ascii="Times New Roman" w:hAnsi="Times New Roman" w:cs="Times New Roman"/>
          <w:b w:val="0"/>
          <w:i/>
          <w:color w:val="7030A0"/>
        </w:rPr>
        <w:t>202</w:t>
      </w:r>
      <w:r w:rsidR="00E24001" w:rsidRPr="00E24001">
        <w:rPr>
          <w:rFonts w:ascii="Times New Roman" w:hAnsi="Times New Roman" w:cs="Times New Roman"/>
          <w:b w:val="0"/>
          <w:i/>
          <w:color w:val="7030A0"/>
        </w:rPr>
        <w:t>4</w:t>
      </w:r>
      <w:r w:rsidRPr="00E24001">
        <w:rPr>
          <w:rFonts w:ascii="Times New Roman" w:hAnsi="Times New Roman" w:cs="Times New Roman"/>
          <w:b w:val="0"/>
          <w:i/>
          <w:color w:val="7030A0"/>
        </w:rPr>
        <w:t xml:space="preserve">) </w:t>
      </w:r>
    </w:p>
    <w:p w:rsidR="002926FE" w:rsidRPr="00E24001" w:rsidRDefault="002926FE">
      <w:pPr>
        <w:rPr>
          <w:rFonts w:ascii="Times New Roman" w:hAnsi="Times New Roman" w:cs="Times New Roman"/>
        </w:rPr>
      </w:pPr>
    </w:p>
    <w:sectPr w:rsidR="002926FE" w:rsidRPr="00E24001" w:rsidSect="00FC7311">
      <w:footerReference w:type="default" r:id="rId40"/>
      <w:pgSz w:w="16838" w:h="11906" w:orient="landscape"/>
      <w:pgMar w:top="568" w:right="1134" w:bottom="850" w:left="1134" w:header="708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1A" w:rsidRDefault="0090661A" w:rsidP="004A3634">
      <w:pPr>
        <w:spacing w:after="0" w:line="240" w:lineRule="auto"/>
      </w:pPr>
      <w:r>
        <w:separator/>
      </w:r>
    </w:p>
  </w:endnote>
  <w:endnote w:type="continuationSeparator" w:id="0">
    <w:p w:rsidR="0090661A" w:rsidRDefault="0090661A" w:rsidP="004A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747"/>
      <w:docPartObj>
        <w:docPartGallery w:val="Page Numbers (Bottom of Page)"/>
        <w:docPartUnique/>
      </w:docPartObj>
    </w:sdtPr>
    <w:sdtContent>
      <w:p w:rsidR="0090661A" w:rsidRDefault="0090661A">
        <w:pPr>
          <w:pStyle w:val="a6"/>
          <w:jc w:val="right"/>
        </w:pPr>
        <w:fldSimple w:instr=" PAGE   \* MERGEFORMAT ">
          <w:r w:rsidR="001B4916">
            <w:rPr>
              <w:noProof/>
            </w:rPr>
            <w:t>21</w:t>
          </w:r>
        </w:fldSimple>
      </w:p>
    </w:sdtContent>
  </w:sdt>
  <w:p w:rsidR="0090661A" w:rsidRDefault="00906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1A" w:rsidRDefault="0090661A" w:rsidP="004A3634">
      <w:pPr>
        <w:spacing w:after="0" w:line="240" w:lineRule="auto"/>
      </w:pPr>
      <w:r>
        <w:separator/>
      </w:r>
    </w:p>
  </w:footnote>
  <w:footnote w:type="continuationSeparator" w:id="0">
    <w:p w:rsidR="0090661A" w:rsidRDefault="0090661A" w:rsidP="004A3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00F"/>
    <w:rsid w:val="000120CE"/>
    <w:rsid w:val="0003174A"/>
    <w:rsid w:val="00035583"/>
    <w:rsid w:val="00040468"/>
    <w:rsid w:val="0006081C"/>
    <w:rsid w:val="00085D5A"/>
    <w:rsid w:val="000B1464"/>
    <w:rsid w:val="000E7CA0"/>
    <w:rsid w:val="00113DCB"/>
    <w:rsid w:val="00120330"/>
    <w:rsid w:val="00130620"/>
    <w:rsid w:val="00157AE6"/>
    <w:rsid w:val="00170F63"/>
    <w:rsid w:val="001B4916"/>
    <w:rsid w:val="001F593C"/>
    <w:rsid w:val="00200C98"/>
    <w:rsid w:val="002077A7"/>
    <w:rsid w:val="002418B1"/>
    <w:rsid w:val="00245981"/>
    <w:rsid w:val="002926FE"/>
    <w:rsid w:val="00296A94"/>
    <w:rsid w:val="002E11A8"/>
    <w:rsid w:val="002E4167"/>
    <w:rsid w:val="0030588A"/>
    <w:rsid w:val="00344DB0"/>
    <w:rsid w:val="00367385"/>
    <w:rsid w:val="00387A94"/>
    <w:rsid w:val="0039192C"/>
    <w:rsid w:val="003A200D"/>
    <w:rsid w:val="003A66B8"/>
    <w:rsid w:val="00416B02"/>
    <w:rsid w:val="00420980"/>
    <w:rsid w:val="00422E4A"/>
    <w:rsid w:val="00474819"/>
    <w:rsid w:val="004856BE"/>
    <w:rsid w:val="004A2B7A"/>
    <w:rsid w:val="004A3634"/>
    <w:rsid w:val="004C1F54"/>
    <w:rsid w:val="004E552A"/>
    <w:rsid w:val="004F5D30"/>
    <w:rsid w:val="00514E15"/>
    <w:rsid w:val="00565202"/>
    <w:rsid w:val="005662F2"/>
    <w:rsid w:val="0057092F"/>
    <w:rsid w:val="00590697"/>
    <w:rsid w:val="005A465E"/>
    <w:rsid w:val="005A6442"/>
    <w:rsid w:val="005C26C8"/>
    <w:rsid w:val="005C62C0"/>
    <w:rsid w:val="005E3BCC"/>
    <w:rsid w:val="00624604"/>
    <w:rsid w:val="0064695B"/>
    <w:rsid w:val="0066388B"/>
    <w:rsid w:val="006870D8"/>
    <w:rsid w:val="006B5D28"/>
    <w:rsid w:val="006D6DC3"/>
    <w:rsid w:val="006F3617"/>
    <w:rsid w:val="007004A1"/>
    <w:rsid w:val="007403D7"/>
    <w:rsid w:val="007706FB"/>
    <w:rsid w:val="007914A6"/>
    <w:rsid w:val="007C2729"/>
    <w:rsid w:val="00835B6C"/>
    <w:rsid w:val="0084333D"/>
    <w:rsid w:val="008446DA"/>
    <w:rsid w:val="00847D5B"/>
    <w:rsid w:val="0086079B"/>
    <w:rsid w:val="0086156A"/>
    <w:rsid w:val="00872014"/>
    <w:rsid w:val="00891AE4"/>
    <w:rsid w:val="008A1283"/>
    <w:rsid w:val="008A41C9"/>
    <w:rsid w:val="008B1A69"/>
    <w:rsid w:val="008C0DF8"/>
    <w:rsid w:val="008D1848"/>
    <w:rsid w:val="008E7859"/>
    <w:rsid w:val="008F6C14"/>
    <w:rsid w:val="0090661A"/>
    <w:rsid w:val="00947990"/>
    <w:rsid w:val="009757CF"/>
    <w:rsid w:val="00987F4B"/>
    <w:rsid w:val="009B56D1"/>
    <w:rsid w:val="00A05F79"/>
    <w:rsid w:val="00A4298F"/>
    <w:rsid w:val="00A50FED"/>
    <w:rsid w:val="00AC3BE9"/>
    <w:rsid w:val="00B2042C"/>
    <w:rsid w:val="00B312E1"/>
    <w:rsid w:val="00B40BA6"/>
    <w:rsid w:val="00B43F5F"/>
    <w:rsid w:val="00B63D38"/>
    <w:rsid w:val="00B80918"/>
    <w:rsid w:val="00BA5519"/>
    <w:rsid w:val="00BC276C"/>
    <w:rsid w:val="00BD53B9"/>
    <w:rsid w:val="00C10520"/>
    <w:rsid w:val="00C230DE"/>
    <w:rsid w:val="00C52A1F"/>
    <w:rsid w:val="00C601E2"/>
    <w:rsid w:val="00C623BD"/>
    <w:rsid w:val="00C91531"/>
    <w:rsid w:val="00CA10F0"/>
    <w:rsid w:val="00CC6CD8"/>
    <w:rsid w:val="00CF6602"/>
    <w:rsid w:val="00D36025"/>
    <w:rsid w:val="00D87D54"/>
    <w:rsid w:val="00DB6BA4"/>
    <w:rsid w:val="00DE1A77"/>
    <w:rsid w:val="00E24001"/>
    <w:rsid w:val="00E6095D"/>
    <w:rsid w:val="00E72250"/>
    <w:rsid w:val="00EA597F"/>
    <w:rsid w:val="00F13D37"/>
    <w:rsid w:val="00F6381D"/>
    <w:rsid w:val="00F6393A"/>
    <w:rsid w:val="00F74004"/>
    <w:rsid w:val="00F76782"/>
    <w:rsid w:val="00F7700F"/>
    <w:rsid w:val="00FC7311"/>
    <w:rsid w:val="00FD4917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7700F"/>
  </w:style>
  <w:style w:type="paragraph" w:styleId="a4">
    <w:name w:val="header"/>
    <w:basedOn w:val="a"/>
    <w:link w:val="a3"/>
    <w:uiPriority w:val="99"/>
    <w:semiHidden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7700F"/>
  </w:style>
  <w:style w:type="paragraph" w:styleId="a6">
    <w:name w:val="footer"/>
    <w:basedOn w:val="a"/>
    <w:link w:val="a5"/>
    <w:uiPriority w:val="99"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77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uiPriority w:val="99"/>
    <w:unhideWhenUsed/>
    <w:rsid w:val="008B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1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576&amp;field=134&amp;date=26.11.2024" TargetMode="External"/><Relationship Id="rId13" Type="http://schemas.openxmlformats.org/officeDocument/2006/relationships/hyperlink" Target="https://login.consultant.ru/link/?req=doc&amp;base=LAW&amp;n=471068&amp;dst=579&amp;field=134&amp;date=26.11.2024" TargetMode="External"/><Relationship Id="rId18" Type="http://schemas.openxmlformats.org/officeDocument/2006/relationships/hyperlink" Target="https://login.consultant.ru/link/?req=doc&amp;base=LAW&amp;n=471068&amp;dst=2409&amp;field=134&amp;date=26.11.2024" TargetMode="External"/><Relationship Id="rId26" Type="http://schemas.openxmlformats.org/officeDocument/2006/relationships/hyperlink" Target="https://login.consultant.ru/link/?req=doc&amp;base=LAW&amp;n=483131&amp;date=26.11.2024" TargetMode="External"/><Relationship Id="rId39" Type="http://schemas.openxmlformats.org/officeDocument/2006/relationships/hyperlink" Target="https://login.consultant.ru/link/?req=doc&amp;base=LAW&amp;n=489363&amp;date=26.11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68&amp;dst=587&amp;field=134&amp;date=26.11.2024" TargetMode="External"/><Relationship Id="rId34" Type="http://schemas.openxmlformats.org/officeDocument/2006/relationships/hyperlink" Target="https://login.consultant.ru/link/?req=doc&amp;base=LAW&amp;n=483344&amp;date=26.11.20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01820&amp;date=26.11.2024" TargetMode="External"/><Relationship Id="rId12" Type="http://schemas.openxmlformats.org/officeDocument/2006/relationships/hyperlink" Target="https://login.consultant.ru/link/?req=doc&amp;base=LAW&amp;n=471068&amp;dst=578&amp;field=134&amp;date=26.11.2024" TargetMode="External"/><Relationship Id="rId17" Type="http://schemas.openxmlformats.org/officeDocument/2006/relationships/hyperlink" Target="https://login.consultant.ru/link/?req=doc&amp;base=LAW&amp;n=471068&amp;dst=580&amp;field=134&amp;date=26.11.2024" TargetMode="External"/><Relationship Id="rId25" Type="http://schemas.openxmlformats.org/officeDocument/2006/relationships/hyperlink" Target="https://login.consultant.ru/link/?req=doc&amp;base=LAW&amp;n=481474&amp;date=26.11.2024" TargetMode="External"/><Relationship Id="rId33" Type="http://schemas.openxmlformats.org/officeDocument/2006/relationships/hyperlink" Target="https://login.consultant.ru/link/?req=doc&amp;base=LAW&amp;n=471068&amp;dst=2689&amp;field=134&amp;date=26.11.2024" TargetMode="External"/><Relationship Id="rId38" Type="http://schemas.openxmlformats.org/officeDocument/2006/relationships/hyperlink" Target="https://login.consultant.ru/link/?req=doc&amp;base=LAW&amp;n=471068&amp;dst=2386&amp;field=134&amp;date=26.11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31&amp;date=26.11.2024" TargetMode="External"/><Relationship Id="rId20" Type="http://schemas.openxmlformats.org/officeDocument/2006/relationships/hyperlink" Target="https://login.consultant.ru/link/?req=doc&amp;base=LAW&amp;n=471068&amp;dst=1706&amp;field=134&amp;date=26.11.2024" TargetMode="External"/><Relationship Id="rId29" Type="http://schemas.openxmlformats.org/officeDocument/2006/relationships/hyperlink" Target="https://login.consultant.ru/link/?req=doc&amp;base=LAW&amp;n=471068&amp;dst=1738&amp;field=134&amp;date=26.11.202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&amp;dst=576&amp;field=134&amp;date=26.11.2024" TargetMode="External"/><Relationship Id="rId11" Type="http://schemas.openxmlformats.org/officeDocument/2006/relationships/hyperlink" Target="https://login.consultant.ru/link/?req=doc&amp;base=LAW&amp;n=201820&amp;date=26.11.2024" TargetMode="External"/><Relationship Id="rId24" Type="http://schemas.openxmlformats.org/officeDocument/2006/relationships/hyperlink" Target="https://login.consultant.ru/link/?req=doc&amp;base=LAW&amp;n=471068&amp;dst=589&amp;field=134&amp;date=26.11.2024" TargetMode="External"/><Relationship Id="rId32" Type="http://schemas.openxmlformats.org/officeDocument/2006/relationships/hyperlink" Target="https://login.consultant.ru/link/?req=doc&amp;base=LAW&amp;n=465579&amp;date=26.11.2024" TargetMode="External"/><Relationship Id="rId37" Type="http://schemas.openxmlformats.org/officeDocument/2006/relationships/hyperlink" Target="https://login.consultant.ru/link/?req=doc&amp;base=LAW&amp;n=483344&amp;dst=101007&amp;field=134&amp;date=26.11.2024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068&amp;dst=2549&amp;field=134&amp;date=26.11.2024" TargetMode="External"/><Relationship Id="rId23" Type="http://schemas.openxmlformats.org/officeDocument/2006/relationships/hyperlink" Target="https://login.consultant.ru/link/?req=doc&amp;base=LAW&amp;n=483131&amp;date=26.11.2024" TargetMode="External"/><Relationship Id="rId28" Type="http://schemas.openxmlformats.org/officeDocument/2006/relationships/hyperlink" Target="https://login.consultant.ru/link/?req=doc&amp;base=LAW&amp;n=471068&amp;dst=591&amp;field=134&amp;date=26.11.2024" TargetMode="External"/><Relationship Id="rId36" Type="http://schemas.openxmlformats.org/officeDocument/2006/relationships/hyperlink" Target="https://login.consultant.ru/link/?req=doc&amp;base=LAW&amp;n=471026&amp;date=26.11.2024" TargetMode="External"/><Relationship Id="rId10" Type="http://schemas.openxmlformats.org/officeDocument/2006/relationships/hyperlink" Target="https://login.consultant.ru/link/?req=doc&amp;base=LAW&amp;n=471068&amp;dst=576&amp;field=134&amp;date=26.11.2024" TargetMode="External"/><Relationship Id="rId19" Type="http://schemas.openxmlformats.org/officeDocument/2006/relationships/hyperlink" Target="https://login.consultant.ru/link/?req=doc&amp;base=LAW&amp;n=471068&amp;dst=583&amp;field=134&amp;date=26.11.2024" TargetMode="External"/><Relationship Id="rId31" Type="http://schemas.openxmlformats.org/officeDocument/2006/relationships/hyperlink" Target="https://login.consultant.ru/link/?req=doc&amp;base=LAW&amp;n=471068&amp;dst=101196&amp;field=134&amp;date=26.11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1820&amp;date=26.11.2024" TargetMode="External"/><Relationship Id="rId14" Type="http://schemas.openxmlformats.org/officeDocument/2006/relationships/hyperlink" Target="https://login.consultant.ru/link/?req=doc&amp;base=LAW&amp;n=471068&amp;dst=2548&amp;field=134&amp;date=26.11.2024" TargetMode="External"/><Relationship Id="rId22" Type="http://schemas.openxmlformats.org/officeDocument/2006/relationships/hyperlink" Target="https://login.consultant.ru/link/?req=doc&amp;base=LAW&amp;n=481474&amp;date=26.11.2024" TargetMode="External"/><Relationship Id="rId27" Type="http://schemas.openxmlformats.org/officeDocument/2006/relationships/hyperlink" Target="https://login.consultant.ru/link/?req=doc&amp;base=LAW&amp;n=471068&amp;dst=590&amp;field=134&amp;date=26.11.2024" TargetMode="External"/><Relationship Id="rId30" Type="http://schemas.openxmlformats.org/officeDocument/2006/relationships/hyperlink" Target="https://login.consultant.ru/link/?req=doc&amp;base=LAW&amp;n=465519&amp;date=26.11.2024" TargetMode="External"/><Relationship Id="rId35" Type="http://schemas.openxmlformats.org/officeDocument/2006/relationships/hyperlink" Target="https://login.consultant.ru/link/?req=doc&amp;base=LAW&amp;n=483133&amp;date=26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5</cp:revision>
  <cp:lastPrinted>2023-06-20T12:15:00Z</cp:lastPrinted>
  <dcterms:created xsi:type="dcterms:W3CDTF">2024-05-06T06:50:00Z</dcterms:created>
  <dcterms:modified xsi:type="dcterms:W3CDTF">2024-11-26T06:35:00Z</dcterms:modified>
</cp:coreProperties>
</file>