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"/>
        <w:gridCol w:w="127"/>
        <w:gridCol w:w="383"/>
        <w:gridCol w:w="255"/>
        <w:gridCol w:w="255"/>
        <w:gridCol w:w="126"/>
        <w:gridCol w:w="129"/>
        <w:gridCol w:w="255"/>
        <w:gridCol w:w="255"/>
        <w:gridCol w:w="255"/>
        <w:gridCol w:w="126"/>
        <w:gridCol w:w="129"/>
        <w:gridCol w:w="255"/>
        <w:gridCol w:w="255"/>
        <w:gridCol w:w="255"/>
        <w:gridCol w:w="255"/>
        <w:gridCol w:w="125"/>
        <w:gridCol w:w="128"/>
        <w:gridCol w:w="129"/>
        <w:gridCol w:w="255"/>
        <w:gridCol w:w="381"/>
        <w:gridCol w:w="381"/>
        <w:gridCol w:w="136"/>
        <w:gridCol w:w="120"/>
        <w:gridCol w:w="256"/>
        <w:gridCol w:w="126"/>
        <w:gridCol w:w="255"/>
        <w:gridCol w:w="256"/>
        <w:gridCol w:w="253"/>
        <w:gridCol w:w="129"/>
        <w:gridCol w:w="128"/>
        <w:gridCol w:w="380"/>
        <w:gridCol w:w="126"/>
        <w:gridCol w:w="511"/>
        <w:gridCol w:w="255"/>
        <w:gridCol w:w="255"/>
        <w:gridCol w:w="638"/>
        <w:gridCol w:w="126"/>
        <w:gridCol w:w="511"/>
        <w:gridCol w:w="353"/>
        <w:gridCol w:w="283"/>
        <w:gridCol w:w="110"/>
        <w:gridCol w:w="127"/>
      </w:tblGrid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458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24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имущественно-земельных</w:t>
            </w:r>
            <w:proofErr w:type="spellEnd"/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458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отношений города Ростова-на-Дону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458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(за исключением земельных участков, занимаемых передвижными сооружениями)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Заявление</w:t>
            </w:r>
          </w:p>
          <w:p w:rsidR="00E116C5" w:rsidRPr="00E116C5" w:rsidRDefault="00E116C5" w:rsidP="00E116C5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об оформлении расторжения (прекращения)</w:t>
            </w:r>
          </w:p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24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договора аренды земельного участка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в банке</w:t>
            </w:r>
          </w:p>
        </w:tc>
        <w:tc>
          <w:tcPr>
            <w:tcW w:w="8791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7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E116C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БИК</w:t>
              </w:r>
            </w:hyperlink>
          </w:p>
        </w:tc>
        <w:tc>
          <w:tcPr>
            <w:tcW w:w="344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корр./</w:t>
            </w:r>
            <w:proofErr w:type="spell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</w:p>
        </w:tc>
        <w:tc>
          <w:tcPr>
            <w:tcW w:w="45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лица: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выдано</w:t>
            </w:r>
          </w:p>
        </w:tc>
        <w:tc>
          <w:tcPr>
            <w:tcW w:w="34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18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2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c>
          <w:tcPr>
            <w:tcW w:w="10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904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(лицо, уполномоченное подписывать договор аренды)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6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</w:t>
            </w:r>
          </w:p>
        </w:tc>
        <w:tc>
          <w:tcPr>
            <w:tcW w:w="637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6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(доверенности, устава или др.)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458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тел. (факс) заявителя (при наличии)</w:t>
            </w:r>
          </w:p>
        </w:tc>
        <w:tc>
          <w:tcPr>
            <w:tcW w:w="12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тел. представителя заявителя (при</w:t>
            </w:r>
            <w:proofErr w:type="gramEnd"/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1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9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адрес регистрации заявителя</w:t>
            </w: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9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(адрес регистрации юридического лица)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9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фактический адрес заявителя</w:t>
            </w: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(почтовый адрес юридического лица)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69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прошу расторгнуть договор</w:t>
            </w:r>
          </w:p>
        </w:tc>
        <w:tc>
          <w:tcPr>
            <w:tcW w:w="637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1"/>
          <w:wAfter w:w="127" w:type="dxa"/>
        </w:trPr>
        <w:tc>
          <w:tcPr>
            <w:tcW w:w="510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</w:p>
        </w:tc>
        <w:tc>
          <w:tcPr>
            <w:tcW w:w="6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(аренды земельного участка, безвозмездного срочного пользования земельным участком)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4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 xml:space="preserve">в связи </w:t>
            </w: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8665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прекращением договора аренды земельного участка, занимаемого временным гаражом, в случае смерти арендатора; окончанием строительства многоквартирного дома; выкупом земельного участка; освобождением земельного участка от временных объектов (строительной площадки); переходом права на земельный участок в общую долевую собственность собственников помещений многоквартирного дома)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1. Сведения о земельном участке: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7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1.1. площадь</w:t>
            </w:r>
          </w:p>
        </w:tc>
        <w:tc>
          <w:tcPr>
            <w:tcW w:w="21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25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1.2. кадастровый N</w:t>
            </w:r>
          </w:p>
        </w:tc>
        <w:tc>
          <w:tcPr>
            <w:tcW w:w="267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c>
          <w:tcPr>
            <w:tcW w:w="38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 xml:space="preserve">1.3. адрес: </w:t>
            </w: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. Ростов-на-Дону</w:t>
            </w:r>
          </w:p>
        </w:tc>
        <w:tc>
          <w:tcPr>
            <w:tcW w:w="62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2. Сведения о здании, строении, сооружении, находящиеся на земельном участке: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7133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2.1. объект права (наименование, литер, номера комнат)</w:t>
            </w:r>
          </w:p>
        </w:tc>
        <w:tc>
          <w:tcPr>
            <w:tcW w:w="29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78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2.2. площадь</w:t>
            </w:r>
          </w:p>
        </w:tc>
        <w:tc>
          <w:tcPr>
            <w:tcW w:w="216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(кв. м)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254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2.3. кадастровый N</w:t>
            </w:r>
          </w:p>
        </w:tc>
        <w:tc>
          <w:tcPr>
            <w:tcW w:w="203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82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 xml:space="preserve">2.4. адрес: </w:t>
            </w: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. Ростов-на-Дону</w:t>
            </w:r>
          </w:p>
        </w:tc>
        <w:tc>
          <w:tcPr>
            <w:tcW w:w="624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сведений подтверждаю.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 муниципальной услуги прошу предоставить (напротив необходимого пункта поставить значок </w:t>
            </w:r>
            <w:proofErr w:type="spell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proofErr w:type="spell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0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почтой;</w:t>
            </w:r>
          </w:p>
        </w:tc>
        <w:tc>
          <w:tcPr>
            <w:tcW w:w="62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0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на руки по месту сдачи заявки.</w:t>
            </w:r>
          </w:p>
        </w:tc>
        <w:tc>
          <w:tcPr>
            <w:tcW w:w="509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30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8536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6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(Ф.И.О. заявителя, должность, Ф.И.О. представителя юридического или физического лица) (подпись)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0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Документы прилагаются</w:t>
            </w:r>
            <w:hyperlink w:anchor="sub_199" w:history="1">
              <w:r w:rsidRPr="00E116C5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99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* При отправке по почте документы направляются в адрес ДИЗО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      </w:r>
            <w:bookmarkEnd w:id="0"/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10065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C5" w:rsidRPr="00E116C5" w:rsidTr="00E116C5">
        <w:tblPrEx>
          <w:tblCellMar>
            <w:top w:w="0" w:type="dxa"/>
            <w:bottom w:w="0" w:type="dxa"/>
          </w:tblCellMar>
        </w:tblPrEx>
        <w:trPr>
          <w:gridAfter w:val="2"/>
          <w:wAfter w:w="237" w:type="dxa"/>
        </w:trPr>
        <w:tc>
          <w:tcPr>
            <w:tcW w:w="5606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6C5">
              <w:rPr>
                <w:rFonts w:ascii="Times New Roman" w:hAnsi="Times New Roman" w:cs="Times New Roman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 w:rsidRPr="00E116C5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</w:p>
        </w:tc>
        <w:tc>
          <w:tcPr>
            <w:tcW w:w="25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116C5" w:rsidRPr="00E116C5" w:rsidRDefault="00E116C5" w:rsidP="00E116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CA9" w:rsidRPr="00E116C5" w:rsidRDefault="00C75CA9">
      <w:pPr>
        <w:rPr>
          <w:rFonts w:ascii="Times New Roman" w:hAnsi="Times New Roman" w:cs="Times New Roman"/>
          <w:sz w:val="24"/>
          <w:szCs w:val="24"/>
        </w:rPr>
      </w:pPr>
    </w:p>
    <w:sectPr w:rsidR="00C75CA9" w:rsidRPr="00E116C5" w:rsidSect="00C7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16C5"/>
    <w:rsid w:val="00C75CA9"/>
    <w:rsid w:val="00E1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A9"/>
  </w:style>
  <w:style w:type="paragraph" w:styleId="1">
    <w:name w:val="heading 1"/>
    <w:basedOn w:val="a"/>
    <w:next w:val="a"/>
    <w:link w:val="10"/>
    <w:uiPriority w:val="99"/>
    <w:qFormat/>
    <w:rsid w:val="00E116C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16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E116C5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E116C5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116C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E11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yatsenko_v</dc:creator>
  <cp:lastModifiedBy>yatsenko_v</cp:lastModifiedBy>
  <cp:revision>1</cp:revision>
  <dcterms:created xsi:type="dcterms:W3CDTF">2015-04-10T12:34:00Z</dcterms:created>
  <dcterms:modified xsi:type="dcterms:W3CDTF">2015-04-10T12:38:00Z</dcterms:modified>
</cp:coreProperties>
</file>